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3664" w14:textId="79E0A372" w:rsidR="0066653A" w:rsidRPr="0066653A" w:rsidRDefault="00571AEF" w:rsidP="00FE4800">
      <w:pPr>
        <w:jc w:val="center"/>
        <w:rPr>
          <w:b/>
          <w:bCs/>
          <w:sz w:val="48"/>
          <w:szCs w:val="48"/>
        </w:rPr>
      </w:pPr>
      <w:r w:rsidRPr="00571AEF">
        <w:rPr>
          <w:noProof/>
          <w:sz w:val="48"/>
          <w:szCs w:val="48"/>
        </w:rPr>
        <w:drawing>
          <wp:anchor distT="0" distB="0" distL="114300" distR="114300" simplePos="0" relativeHeight="251658240" behindDoc="1" locked="0" layoutInCell="1" allowOverlap="1" wp14:anchorId="7BFA431B" wp14:editId="39CDC453">
            <wp:simplePos x="0" y="0"/>
            <wp:positionH relativeFrom="margin">
              <wp:align>center</wp:align>
            </wp:positionH>
            <wp:positionV relativeFrom="paragraph">
              <wp:posOffset>0</wp:posOffset>
            </wp:positionV>
            <wp:extent cx="2637155" cy="1485900"/>
            <wp:effectExtent l="0" t="0" r="0" b="0"/>
            <wp:wrapTopAndBottom/>
            <wp:docPr id="1570935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35369" name="Picture 15709353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7155" cy="1485900"/>
                    </a:xfrm>
                    <a:prstGeom prst="rect">
                      <a:avLst/>
                    </a:prstGeom>
                  </pic:spPr>
                </pic:pic>
              </a:graphicData>
            </a:graphic>
          </wp:anchor>
        </w:drawing>
      </w:r>
      <w:r w:rsidR="0066653A" w:rsidRPr="0066653A">
        <w:rPr>
          <w:b/>
          <w:bCs/>
          <w:sz w:val="48"/>
          <w:szCs w:val="48"/>
        </w:rPr>
        <w:t>Terms of Service</w:t>
      </w:r>
    </w:p>
    <w:p w14:paraId="0D8A74FF" w14:textId="767F2F90" w:rsidR="0066653A" w:rsidRPr="0066653A" w:rsidRDefault="0066653A" w:rsidP="00FE4800">
      <w:pPr>
        <w:jc w:val="center"/>
      </w:pPr>
      <w:r w:rsidRPr="0066653A">
        <w:rPr>
          <w:b/>
          <w:bCs/>
        </w:rPr>
        <w:t>Effective Date:</w:t>
      </w:r>
      <w:r w:rsidRPr="0066653A">
        <w:t xml:space="preserve"> [</w:t>
      </w:r>
      <w:r w:rsidR="00571AEF">
        <w:t>1</w:t>
      </w:r>
      <w:r w:rsidR="00571AEF" w:rsidRPr="00571AEF">
        <w:rPr>
          <w:vertAlign w:val="superscript"/>
        </w:rPr>
        <w:t>st</w:t>
      </w:r>
      <w:r w:rsidR="00571AEF">
        <w:t xml:space="preserve"> April 2025</w:t>
      </w:r>
      <w:r w:rsidRPr="0066653A">
        <w:t>]</w:t>
      </w:r>
      <w:r w:rsidRPr="0066653A">
        <w:br/>
      </w:r>
      <w:r w:rsidRPr="0066653A">
        <w:rPr>
          <w:b/>
          <w:bCs/>
        </w:rPr>
        <w:t>Business Name:</w:t>
      </w:r>
      <w:r w:rsidRPr="0066653A">
        <w:t xml:space="preserve"> Psychic Light Daniela</w:t>
      </w:r>
      <w:r w:rsidRPr="0066653A">
        <w:br/>
      </w:r>
      <w:r w:rsidRPr="0066653A">
        <w:rPr>
          <w:b/>
          <w:bCs/>
        </w:rPr>
        <w:t>Contact:</w:t>
      </w:r>
      <w:r w:rsidRPr="0066653A">
        <w:t xml:space="preserve"> daniela.alexandra10@yahoo.co.nz | 021 521 640</w:t>
      </w:r>
    </w:p>
    <w:p w14:paraId="13B705E0" w14:textId="77777777" w:rsidR="0066653A" w:rsidRPr="0066653A" w:rsidRDefault="00FE4800" w:rsidP="00FE4800">
      <w:pPr>
        <w:jc w:val="center"/>
      </w:pPr>
      <w:r>
        <w:pict w14:anchorId="155EEF12">
          <v:rect id="_x0000_i1025" style="width:0;height:1.5pt" o:hralign="center" o:hrstd="t" o:hr="t" fillcolor="#a0a0a0" stroked="f"/>
        </w:pict>
      </w:r>
    </w:p>
    <w:p w14:paraId="6F690E6E" w14:textId="77777777" w:rsidR="0066653A" w:rsidRPr="0066653A" w:rsidRDefault="0066653A" w:rsidP="00FE4800">
      <w:pPr>
        <w:jc w:val="center"/>
        <w:rPr>
          <w:b/>
          <w:bCs/>
        </w:rPr>
      </w:pPr>
      <w:r w:rsidRPr="0066653A">
        <w:rPr>
          <w:b/>
          <w:bCs/>
        </w:rPr>
        <w:t>1. Overview</w:t>
      </w:r>
    </w:p>
    <w:p w14:paraId="2C5B8AAC" w14:textId="77777777" w:rsidR="0066653A" w:rsidRPr="0066653A" w:rsidRDefault="0066653A" w:rsidP="00FE4800">
      <w:pPr>
        <w:jc w:val="center"/>
      </w:pPr>
      <w:r w:rsidRPr="0066653A">
        <w:t xml:space="preserve">This website is operated by </w:t>
      </w:r>
      <w:r w:rsidRPr="0066653A">
        <w:rPr>
          <w:b/>
          <w:bCs/>
        </w:rPr>
        <w:t>Psychic Light Daniela</w:t>
      </w:r>
      <w:r w:rsidRPr="0066653A">
        <w:t>. By accessing or purchasing from this site, you agree to be bound by the Terms of Service outlined here. These terms apply to all site users, including customers, vendors, and browsers.</w:t>
      </w:r>
    </w:p>
    <w:p w14:paraId="4EE3B3F0" w14:textId="77777777" w:rsidR="0066653A" w:rsidRPr="0066653A" w:rsidRDefault="0066653A" w:rsidP="00FE4800">
      <w:pPr>
        <w:jc w:val="center"/>
      </w:pPr>
      <w:r w:rsidRPr="0066653A">
        <w:t>We may update these Terms at any time. Continued use of the site after updates constitutes acceptance of the revised terms.</w:t>
      </w:r>
    </w:p>
    <w:p w14:paraId="107AD4A8" w14:textId="77777777" w:rsidR="0066653A" w:rsidRPr="0066653A" w:rsidRDefault="00FE4800" w:rsidP="00FE4800">
      <w:pPr>
        <w:jc w:val="center"/>
      </w:pPr>
      <w:r>
        <w:pict w14:anchorId="76063F88">
          <v:rect id="_x0000_i1026" style="width:0;height:1.5pt" o:hralign="center" o:hrstd="t" o:hr="t" fillcolor="#a0a0a0" stroked="f"/>
        </w:pict>
      </w:r>
    </w:p>
    <w:p w14:paraId="533CFC09" w14:textId="77777777" w:rsidR="0066653A" w:rsidRPr="0066653A" w:rsidRDefault="0066653A" w:rsidP="00FE4800">
      <w:pPr>
        <w:jc w:val="center"/>
        <w:rPr>
          <w:b/>
          <w:bCs/>
        </w:rPr>
      </w:pPr>
      <w:r w:rsidRPr="0066653A">
        <w:rPr>
          <w:b/>
          <w:bCs/>
        </w:rPr>
        <w:t>2. Disclaimer – Psychic Services</w:t>
      </w:r>
    </w:p>
    <w:p w14:paraId="659DB84A" w14:textId="77777777" w:rsidR="0066653A" w:rsidRPr="0066653A" w:rsidRDefault="0066653A" w:rsidP="00FE4800">
      <w:pPr>
        <w:jc w:val="center"/>
      </w:pPr>
      <w:r w:rsidRPr="0066653A">
        <w:t xml:space="preserve">Psychic readings, spiritual guidance, and intuitive services offered by Psychic Light Daniela are for </w:t>
      </w:r>
      <w:r w:rsidRPr="0066653A">
        <w:rPr>
          <w:b/>
          <w:bCs/>
        </w:rPr>
        <w:t>informational and entertainment purposes only</w:t>
      </w:r>
      <w:r w:rsidRPr="0066653A">
        <w:t>. No guarantees are made regarding the accuracy, relevance, or outcomes of the insights provided.</w:t>
      </w:r>
    </w:p>
    <w:p w14:paraId="6EB3D29C" w14:textId="77777777" w:rsidR="0066653A" w:rsidRPr="0066653A" w:rsidRDefault="0066653A" w:rsidP="00FE4800">
      <w:pPr>
        <w:jc w:val="center"/>
      </w:pPr>
      <w:r w:rsidRPr="0066653A">
        <w:t>You are responsible for your own decisions and actions resulting from services received. Services are not a substitute for legal, financial, psychological, or medical advice.</w:t>
      </w:r>
    </w:p>
    <w:p w14:paraId="03A3A1D0" w14:textId="77777777" w:rsidR="0066653A" w:rsidRPr="0066653A" w:rsidRDefault="00FE4800" w:rsidP="00FE4800">
      <w:pPr>
        <w:jc w:val="center"/>
      </w:pPr>
      <w:r>
        <w:pict w14:anchorId="68C034DF">
          <v:rect id="_x0000_i1027" style="width:0;height:1.5pt" o:hralign="center" o:hrstd="t" o:hr="t" fillcolor="#a0a0a0" stroked="f"/>
        </w:pict>
      </w:r>
    </w:p>
    <w:p w14:paraId="378354D9" w14:textId="77777777" w:rsidR="0066653A" w:rsidRPr="0066653A" w:rsidRDefault="0066653A" w:rsidP="00FE4800">
      <w:pPr>
        <w:jc w:val="center"/>
        <w:rPr>
          <w:b/>
          <w:bCs/>
        </w:rPr>
      </w:pPr>
      <w:r w:rsidRPr="0066653A">
        <w:rPr>
          <w:b/>
          <w:bCs/>
        </w:rPr>
        <w:t>3. Disclaimer – No Medical or Health Advice</w:t>
      </w:r>
    </w:p>
    <w:p w14:paraId="445AC9B8" w14:textId="77777777" w:rsidR="0066653A" w:rsidRPr="0066653A" w:rsidRDefault="0066653A" w:rsidP="00FE4800">
      <w:pPr>
        <w:jc w:val="center"/>
      </w:pPr>
      <w:r w:rsidRPr="0066653A">
        <w:t xml:space="preserve">The content and services provided by Psychic Light Daniela do </w:t>
      </w:r>
      <w:r w:rsidRPr="0066653A">
        <w:rPr>
          <w:b/>
          <w:bCs/>
        </w:rPr>
        <w:t>not constitute medical, mental health, or healthcare advice</w:t>
      </w:r>
      <w:r w:rsidRPr="0066653A">
        <w:t>. We do not diagnose, treat, or cure any physical or psychological conditions.</w:t>
      </w:r>
    </w:p>
    <w:p w14:paraId="69F97D38" w14:textId="77777777" w:rsidR="0066653A" w:rsidRPr="0066653A" w:rsidRDefault="0066653A" w:rsidP="00FE4800">
      <w:pPr>
        <w:jc w:val="center"/>
      </w:pPr>
      <w:r w:rsidRPr="0066653A">
        <w:t>Always consult with a qualified medical or mental health professional for any concerns about your health or well-being.</w:t>
      </w:r>
    </w:p>
    <w:p w14:paraId="2345C455" w14:textId="77777777" w:rsidR="0066653A" w:rsidRPr="0066653A" w:rsidRDefault="00FE4800" w:rsidP="00FE4800">
      <w:pPr>
        <w:jc w:val="center"/>
      </w:pPr>
      <w:r>
        <w:pict w14:anchorId="30B94194">
          <v:rect id="_x0000_i1028" style="width:0;height:1.5pt" o:hralign="center" o:hrstd="t" o:hr="t" fillcolor="#a0a0a0" stroked="f"/>
        </w:pict>
      </w:r>
    </w:p>
    <w:p w14:paraId="4689B570" w14:textId="77777777" w:rsidR="0066653A" w:rsidRPr="0066653A" w:rsidRDefault="0066653A" w:rsidP="00FE4800">
      <w:pPr>
        <w:jc w:val="center"/>
        <w:rPr>
          <w:b/>
          <w:bCs/>
        </w:rPr>
      </w:pPr>
      <w:r w:rsidRPr="0066653A">
        <w:rPr>
          <w:b/>
          <w:bCs/>
        </w:rPr>
        <w:t>4. Eligibility</w:t>
      </w:r>
    </w:p>
    <w:p w14:paraId="2C026B3F" w14:textId="77777777" w:rsidR="0066653A" w:rsidRPr="0066653A" w:rsidRDefault="0066653A" w:rsidP="00FE4800">
      <w:pPr>
        <w:jc w:val="center"/>
      </w:pPr>
      <w:r w:rsidRPr="0066653A">
        <w:t>By using this website, you confirm that:</w:t>
      </w:r>
    </w:p>
    <w:p w14:paraId="73D91664" w14:textId="77777777" w:rsidR="0066653A" w:rsidRPr="0066653A" w:rsidRDefault="0066653A" w:rsidP="00FE4800">
      <w:pPr>
        <w:numPr>
          <w:ilvl w:val="0"/>
          <w:numId w:val="8"/>
        </w:numPr>
        <w:jc w:val="center"/>
      </w:pPr>
      <w:r w:rsidRPr="0066653A">
        <w:t>You are at least the legal age of majority in your region, or</w:t>
      </w:r>
    </w:p>
    <w:p w14:paraId="6A3CF79B" w14:textId="77777777" w:rsidR="0066653A" w:rsidRPr="0066653A" w:rsidRDefault="0066653A" w:rsidP="00FE4800">
      <w:pPr>
        <w:numPr>
          <w:ilvl w:val="0"/>
          <w:numId w:val="8"/>
        </w:numPr>
        <w:jc w:val="center"/>
      </w:pPr>
      <w:r w:rsidRPr="0066653A">
        <w:lastRenderedPageBreak/>
        <w:t>You are of majority age and have given permission for minors in your care to access the site.</w:t>
      </w:r>
    </w:p>
    <w:p w14:paraId="3FF3EA1F" w14:textId="77777777" w:rsidR="0066653A" w:rsidRPr="0066653A" w:rsidRDefault="00FE4800" w:rsidP="00FE4800">
      <w:pPr>
        <w:jc w:val="center"/>
      </w:pPr>
      <w:r>
        <w:pict w14:anchorId="4E159A30">
          <v:rect id="_x0000_i1029" style="width:0;height:1.5pt" o:hralign="center" o:hrstd="t" o:hr="t" fillcolor="#a0a0a0" stroked="f"/>
        </w:pict>
      </w:r>
    </w:p>
    <w:p w14:paraId="0B6987EC" w14:textId="77777777" w:rsidR="0066653A" w:rsidRPr="0066653A" w:rsidRDefault="0066653A" w:rsidP="00FE4800">
      <w:pPr>
        <w:jc w:val="center"/>
        <w:rPr>
          <w:b/>
          <w:bCs/>
        </w:rPr>
      </w:pPr>
      <w:r w:rsidRPr="0066653A">
        <w:rPr>
          <w:b/>
          <w:bCs/>
        </w:rPr>
        <w:t>5. Use of Services</w:t>
      </w:r>
    </w:p>
    <w:p w14:paraId="6A902859" w14:textId="77777777" w:rsidR="0066653A" w:rsidRPr="0066653A" w:rsidRDefault="0066653A" w:rsidP="00FE4800">
      <w:pPr>
        <w:jc w:val="center"/>
      </w:pPr>
      <w:r w:rsidRPr="0066653A">
        <w:t>You agree not to:</w:t>
      </w:r>
    </w:p>
    <w:p w14:paraId="3768C057" w14:textId="77777777" w:rsidR="0066653A" w:rsidRPr="0066653A" w:rsidRDefault="0066653A" w:rsidP="00FE4800">
      <w:pPr>
        <w:numPr>
          <w:ilvl w:val="0"/>
          <w:numId w:val="9"/>
        </w:numPr>
        <w:jc w:val="center"/>
      </w:pPr>
      <w:r w:rsidRPr="0066653A">
        <w:t>Use our services for unlawful purposes</w:t>
      </w:r>
    </w:p>
    <w:p w14:paraId="48A7938F" w14:textId="77777777" w:rsidR="0066653A" w:rsidRPr="0066653A" w:rsidRDefault="0066653A" w:rsidP="00FE4800">
      <w:pPr>
        <w:numPr>
          <w:ilvl w:val="0"/>
          <w:numId w:val="9"/>
        </w:numPr>
        <w:jc w:val="center"/>
      </w:pPr>
      <w:r w:rsidRPr="0066653A">
        <w:t>Violate any local or international laws</w:t>
      </w:r>
    </w:p>
    <w:p w14:paraId="5FD4B980" w14:textId="77777777" w:rsidR="0066653A" w:rsidRPr="0066653A" w:rsidRDefault="0066653A" w:rsidP="00FE4800">
      <w:pPr>
        <w:numPr>
          <w:ilvl w:val="0"/>
          <w:numId w:val="9"/>
        </w:numPr>
        <w:jc w:val="center"/>
      </w:pPr>
      <w:r w:rsidRPr="0066653A">
        <w:t>Upload or transmit malicious code or viruses</w:t>
      </w:r>
    </w:p>
    <w:p w14:paraId="7EDD5A8F" w14:textId="77777777" w:rsidR="0066653A" w:rsidRPr="0066653A" w:rsidRDefault="0066653A" w:rsidP="00FE4800">
      <w:pPr>
        <w:jc w:val="center"/>
      </w:pPr>
      <w:r w:rsidRPr="0066653A">
        <w:t>Violation of these terms may result in immediate service termination.</w:t>
      </w:r>
    </w:p>
    <w:p w14:paraId="0CE811D8" w14:textId="77777777" w:rsidR="0066653A" w:rsidRPr="0066653A" w:rsidRDefault="00FE4800" w:rsidP="00FE4800">
      <w:pPr>
        <w:jc w:val="center"/>
      </w:pPr>
      <w:r>
        <w:pict w14:anchorId="2DC911F5">
          <v:rect id="_x0000_i1030" style="width:0;height:1.5pt" o:hralign="center" o:hrstd="t" o:hr="t" fillcolor="#a0a0a0" stroked="f"/>
        </w:pict>
      </w:r>
    </w:p>
    <w:p w14:paraId="3E01428B" w14:textId="77777777" w:rsidR="0066653A" w:rsidRPr="0066653A" w:rsidRDefault="0066653A" w:rsidP="00FE4800">
      <w:pPr>
        <w:jc w:val="center"/>
        <w:rPr>
          <w:b/>
          <w:bCs/>
        </w:rPr>
      </w:pPr>
      <w:r w:rsidRPr="0066653A">
        <w:rPr>
          <w:b/>
          <w:bCs/>
        </w:rPr>
        <w:t>6. Products &amp; Services</w:t>
      </w:r>
    </w:p>
    <w:p w14:paraId="51629561" w14:textId="77777777" w:rsidR="0066653A" w:rsidRPr="0066653A" w:rsidRDefault="0066653A" w:rsidP="00FE4800">
      <w:pPr>
        <w:jc w:val="center"/>
      </w:pPr>
      <w:r w:rsidRPr="0066653A">
        <w:t>Some products or services may be available exclusively online and in limited quantities. We reserve the right to:</w:t>
      </w:r>
    </w:p>
    <w:p w14:paraId="4E097DA2" w14:textId="77777777" w:rsidR="0066653A" w:rsidRPr="0066653A" w:rsidRDefault="0066653A" w:rsidP="00FE4800">
      <w:pPr>
        <w:numPr>
          <w:ilvl w:val="0"/>
          <w:numId w:val="10"/>
        </w:numPr>
        <w:jc w:val="center"/>
      </w:pPr>
      <w:r w:rsidRPr="0066653A">
        <w:t>Limit sales by region or individual</w:t>
      </w:r>
    </w:p>
    <w:p w14:paraId="5D25900F" w14:textId="77777777" w:rsidR="0066653A" w:rsidRPr="0066653A" w:rsidRDefault="0066653A" w:rsidP="00FE4800">
      <w:pPr>
        <w:numPr>
          <w:ilvl w:val="0"/>
          <w:numId w:val="10"/>
        </w:numPr>
        <w:jc w:val="center"/>
      </w:pPr>
      <w:r w:rsidRPr="0066653A">
        <w:t>Modify or discontinue any service without notice</w:t>
      </w:r>
    </w:p>
    <w:p w14:paraId="051471FC" w14:textId="77777777" w:rsidR="0066653A" w:rsidRPr="0066653A" w:rsidRDefault="0066653A" w:rsidP="00FE4800">
      <w:pPr>
        <w:numPr>
          <w:ilvl w:val="0"/>
          <w:numId w:val="10"/>
        </w:numPr>
        <w:jc w:val="center"/>
      </w:pPr>
      <w:r w:rsidRPr="0066653A">
        <w:t>Refuse or cancel any order at our discretion</w:t>
      </w:r>
    </w:p>
    <w:p w14:paraId="7C657E8D" w14:textId="77777777" w:rsidR="0066653A" w:rsidRPr="0066653A" w:rsidRDefault="0066653A" w:rsidP="00FE4800">
      <w:pPr>
        <w:jc w:val="center"/>
      </w:pPr>
      <w:r w:rsidRPr="0066653A">
        <w:t xml:space="preserve">Refer to our </w:t>
      </w:r>
      <w:hyperlink w:history="1">
        <w:r w:rsidRPr="0066653A">
          <w:rPr>
            <w:rStyle w:val="Hyperlink"/>
          </w:rPr>
          <w:t>Booking &amp; Cancellation Policy</w:t>
        </w:r>
      </w:hyperlink>
      <w:r w:rsidRPr="0066653A">
        <w:t xml:space="preserve"> for more details on refunds and returns.</w:t>
      </w:r>
    </w:p>
    <w:p w14:paraId="5CB4D54A" w14:textId="77777777" w:rsidR="0066653A" w:rsidRPr="0066653A" w:rsidRDefault="00FE4800" w:rsidP="00FE4800">
      <w:pPr>
        <w:jc w:val="center"/>
      </w:pPr>
      <w:r>
        <w:pict w14:anchorId="15C2BAC6">
          <v:rect id="_x0000_i1031" style="width:0;height:1.5pt" o:hralign="center" o:hrstd="t" o:hr="t" fillcolor="#a0a0a0" stroked="f"/>
        </w:pict>
      </w:r>
    </w:p>
    <w:p w14:paraId="206771A5" w14:textId="77777777" w:rsidR="0066653A" w:rsidRPr="0066653A" w:rsidRDefault="0066653A" w:rsidP="00FE4800">
      <w:pPr>
        <w:jc w:val="center"/>
        <w:rPr>
          <w:b/>
          <w:bCs/>
        </w:rPr>
      </w:pPr>
      <w:r w:rsidRPr="0066653A">
        <w:rPr>
          <w:b/>
          <w:bCs/>
        </w:rPr>
        <w:t>7. Payment &amp; Account Information</w:t>
      </w:r>
    </w:p>
    <w:p w14:paraId="3B7F80C9" w14:textId="77777777" w:rsidR="0066653A" w:rsidRPr="0066653A" w:rsidRDefault="0066653A" w:rsidP="00FE4800">
      <w:pPr>
        <w:jc w:val="center"/>
      </w:pPr>
      <w:r w:rsidRPr="0066653A">
        <w:t>You agree to provide current and accurate billing information. We reserve the right to:</w:t>
      </w:r>
    </w:p>
    <w:p w14:paraId="257C818D" w14:textId="77777777" w:rsidR="0066653A" w:rsidRPr="0066653A" w:rsidRDefault="0066653A" w:rsidP="00FE4800">
      <w:pPr>
        <w:numPr>
          <w:ilvl w:val="0"/>
          <w:numId w:val="11"/>
        </w:numPr>
        <w:jc w:val="center"/>
      </w:pPr>
      <w:r w:rsidRPr="0066653A">
        <w:t>Refuse or cancel orders suspected of fraud or abuse</w:t>
      </w:r>
    </w:p>
    <w:p w14:paraId="3482D298" w14:textId="7429BE58" w:rsidR="0066653A" w:rsidRPr="0066653A" w:rsidRDefault="0066653A" w:rsidP="00FE4800">
      <w:pPr>
        <w:numPr>
          <w:ilvl w:val="0"/>
          <w:numId w:val="11"/>
        </w:numPr>
        <w:jc w:val="center"/>
      </w:pPr>
      <w:r w:rsidRPr="0066653A">
        <w:t>Limit quantities ordered per user or household</w:t>
      </w:r>
    </w:p>
    <w:p w14:paraId="19D5D8EE" w14:textId="727581DA" w:rsidR="0066653A" w:rsidRPr="0066653A" w:rsidRDefault="00FE4800" w:rsidP="00FE4800">
      <w:pPr>
        <w:jc w:val="center"/>
      </w:pPr>
      <w:r>
        <w:pict w14:anchorId="6A83FE71">
          <v:rect id="_x0000_i1032" style="width:0;height:1.5pt" o:hralign="center" o:hrstd="t" o:hr="t" fillcolor="#a0a0a0" stroked="f"/>
        </w:pict>
      </w:r>
    </w:p>
    <w:p w14:paraId="3BEFCF6B" w14:textId="17DACBCA" w:rsidR="0066653A" w:rsidRPr="0066653A" w:rsidRDefault="0066653A" w:rsidP="00FE4800">
      <w:pPr>
        <w:jc w:val="center"/>
        <w:rPr>
          <w:b/>
          <w:bCs/>
        </w:rPr>
      </w:pPr>
      <w:r w:rsidRPr="0066653A">
        <w:rPr>
          <w:b/>
          <w:bCs/>
        </w:rPr>
        <w:t>8. Third-Party Tools and Links</w:t>
      </w:r>
    </w:p>
    <w:p w14:paraId="79F5151C" w14:textId="5A7884D9" w:rsidR="0066653A" w:rsidRPr="0066653A" w:rsidRDefault="0066653A" w:rsidP="00FE4800">
      <w:pPr>
        <w:jc w:val="center"/>
      </w:pPr>
      <w:r w:rsidRPr="0066653A">
        <w:t>We may offer tools or links provided by third parties. We do not endorse or control these and are not responsible for their content or services.</w:t>
      </w:r>
    </w:p>
    <w:p w14:paraId="4A37B9D3" w14:textId="5E42527F" w:rsidR="0066653A" w:rsidRPr="0066653A" w:rsidRDefault="00FE4800" w:rsidP="00FE4800">
      <w:pPr>
        <w:jc w:val="center"/>
      </w:pPr>
      <w:r>
        <w:pict w14:anchorId="64C51DF3">
          <v:rect id="_x0000_i1033" style="width:0;height:1.5pt" o:hralign="center" o:hrstd="t" o:hr="t" fillcolor="#a0a0a0" stroked="f"/>
        </w:pict>
      </w:r>
    </w:p>
    <w:p w14:paraId="56E0A7CC" w14:textId="4C56441B" w:rsidR="0066653A" w:rsidRPr="0066653A" w:rsidRDefault="0066653A" w:rsidP="00FE4800">
      <w:pPr>
        <w:jc w:val="center"/>
        <w:rPr>
          <w:b/>
          <w:bCs/>
        </w:rPr>
      </w:pPr>
      <w:r w:rsidRPr="0066653A">
        <w:rPr>
          <w:b/>
          <w:bCs/>
        </w:rPr>
        <w:t>9. User Content and Feedback</w:t>
      </w:r>
    </w:p>
    <w:p w14:paraId="03921647" w14:textId="0651FF4D" w:rsidR="0066653A" w:rsidRPr="0066653A" w:rsidRDefault="0066653A" w:rsidP="00FE4800">
      <w:pPr>
        <w:jc w:val="center"/>
      </w:pPr>
      <w:r w:rsidRPr="0066653A">
        <w:t>You may submit comments, feedback, or ideas. By doing so, you grant us the right to use and share that content without compensation. We reserve the right to remove any content we deem inappropriate or unlawful.</w:t>
      </w:r>
    </w:p>
    <w:p w14:paraId="166D5B1E" w14:textId="77777777" w:rsidR="0066653A" w:rsidRPr="0066653A" w:rsidRDefault="00FE4800" w:rsidP="00FE4800">
      <w:pPr>
        <w:jc w:val="center"/>
      </w:pPr>
      <w:r>
        <w:pict w14:anchorId="791AD881">
          <v:rect id="_x0000_i1034" style="width:0;height:1.5pt" o:hralign="center" o:hrstd="t" o:hr="t" fillcolor="#a0a0a0" stroked="f"/>
        </w:pict>
      </w:r>
    </w:p>
    <w:p w14:paraId="7C4D3FA6" w14:textId="18D310B9" w:rsidR="0066653A" w:rsidRPr="0066653A" w:rsidRDefault="0066653A" w:rsidP="00FE4800">
      <w:pPr>
        <w:jc w:val="center"/>
        <w:rPr>
          <w:b/>
          <w:bCs/>
        </w:rPr>
      </w:pPr>
      <w:r w:rsidRPr="0066653A">
        <w:rPr>
          <w:b/>
          <w:bCs/>
        </w:rPr>
        <w:t>10. Intellectual Property</w:t>
      </w:r>
    </w:p>
    <w:p w14:paraId="3A8FB486" w14:textId="53C795E2" w:rsidR="0066653A" w:rsidRPr="0066653A" w:rsidRDefault="0066653A" w:rsidP="00FE4800">
      <w:pPr>
        <w:jc w:val="center"/>
      </w:pPr>
      <w:r w:rsidRPr="0066653A">
        <w:lastRenderedPageBreak/>
        <w:t>All content on this site, including images, text, logos, and designs, is the property of Psychic Light Daniela and may not be used or reproduced without permission.</w:t>
      </w:r>
    </w:p>
    <w:p w14:paraId="360D3DD7" w14:textId="77777777" w:rsidR="0066653A" w:rsidRPr="0066653A" w:rsidRDefault="00FE4800" w:rsidP="00FE4800">
      <w:pPr>
        <w:jc w:val="center"/>
      </w:pPr>
      <w:r>
        <w:pict w14:anchorId="15F0B5EA">
          <v:rect id="_x0000_i1035" style="width:0;height:1.5pt" o:hralign="center" o:hrstd="t" o:hr="t" fillcolor="#a0a0a0" stroked="f"/>
        </w:pict>
      </w:r>
    </w:p>
    <w:p w14:paraId="350A2DAF" w14:textId="77777777" w:rsidR="0066653A" w:rsidRPr="0066653A" w:rsidRDefault="0066653A" w:rsidP="00FE4800">
      <w:pPr>
        <w:jc w:val="center"/>
        <w:rPr>
          <w:b/>
          <w:bCs/>
        </w:rPr>
      </w:pPr>
      <w:r w:rsidRPr="0066653A">
        <w:rPr>
          <w:b/>
          <w:bCs/>
        </w:rPr>
        <w:t>11. Limitation of Liability</w:t>
      </w:r>
    </w:p>
    <w:p w14:paraId="62875E7A" w14:textId="7EAE68FA" w:rsidR="0066653A" w:rsidRPr="0066653A" w:rsidRDefault="0066653A" w:rsidP="00FE4800">
      <w:pPr>
        <w:jc w:val="center"/>
      </w:pPr>
      <w:r w:rsidRPr="0066653A">
        <w:t>All services and content are provided “as is” without any warranties. We are not liable for:</w:t>
      </w:r>
    </w:p>
    <w:p w14:paraId="7E40483B" w14:textId="7F42754E" w:rsidR="0066653A" w:rsidRPr="0066653A" w:rsidRDefault="0066653A" w:rsidP="00FE4800">
      <w:pPr>
        <w:numPr>
          <w:ilvl w:val="0"/>
          <w:numId w:val="12"/>
        </w:numPr>
        <w:jc w:val="center"/>
      </w:pPr>
      <w:r w:rsidRPr="0066653A">
        <w:t>Losses or damages resulting from service use</w:t>
      </w:r>
    </w:p>
    <w:p w14:paraId="031FFE71" w14:textId="4F033E68" w:rsidR="0066653A" w:rsidRPr="0066653A" w:rsidRDefault="0066653A" w:rsidP="00FE4800">
      <w:pPr>
        <w:numPr>
          <w:ilvl w:val="0"/>
          <w:numId w:val="12"/>
        </w:numPr>
        <w:jc w:val="center"/>
      </w:pPr>
      <w:r w:rsidRPr="0066653A">
        <w:t>Decisions made based on readings or guidance</w:t>
      </w:r>
    </w:p>
    <w:p w14:paraId="7D70E407" w14:textId="0E793E8E" w:rsidR="0066653A" w:rsidRPr="0066653A" w:rsidRDefault="0066653A" w:rsidP="00FE4800">
      <w:pPr>
        <w:numPr>
          <w:ilvl w:val="0"/>
          <w:numId w:val="12"/>
        </w:numPr>
        <w:jc w:val="center"/>
      </w:pPr>
      <w:r w:rsidRPr="0066653A">
        <w:t>Any indirect or consequential damages</w:t>
      </w:r>
    </w:p>
    <w:p w14:paraId="6EE8DC79" w14:textId="11D30E91" w:rsidR="0066653A" w:rsidRPr="0066653A" w:rsidRDefault="0066653A" w:rsidP="00FE4800">
      <w:pPr>
        <w:jc w:val="center"/>
      </w:pPr>
      <w:r w:rsidRPr="0066653A">
        <w:t>Some limitations may not apply in jurisdictions that do not allow exclusion of liability.</w:t>
      </w:r>
    </w:p>
    <w:p w14:paraId="765F0F81" w14:textId="2E471E4B" w:rsidR="0066653A" w:rsidRPr="0066653A" w:rsidRDefault="00FE4800" w:rsidP="00FE4800">
      <w:pPr>
        <w:jc w:val="center"/>
      </w:pPr>
      <w:r>
        <w:pict w14:anchorId="4E7F9EF5">
          <v:rect id="_x0000_i1036" style="width:0;height:1.5pt" o:hralign="center" o:hrstd="t" o:hr="t" fillcolor="#a0a0a0" stroked="f"/>
        </w:pict>
      </w:r>
    </w:p>
    <w:p w14:paraId="37E2CA50" w14:textId="169BD1CA" w:rsidR="0066653A" w:rsidRPr="0066653A" w:rsidRDefault="0066653A" w:rsidP="00FE4800">
      <w:pPr>
        <w:jc w:val="center"/>
        <w:rPr>
          <w:b/>
          <w:bCs/>
        </w:rPr>
      </w:pPr>
      <w:r w:rsidRPr="0066653A">
        <w:rPr>
          <w:b/>
          <w:bCs/>
        </w:rPr>
        <w:t>12. Indemnification</w:t>
      </w:r>
    </w:p>
    <w:p w14:paraId="1278420C" w14:textId="48769537" w:rsidR="0066653A" w:rsidRPr="0066653A" w:rsidRDefault="0066653A" w:rsidP="00FE4800">
      <w:pPr>
        <w:jc w:val="center"/>
      </w:pPr>
      <w:r w:rsidRPr="0066653A">
        <w:t>You agree to indemnify and hold harmless Psychic Light Daniela and its representatives from any claims, damages, or expenses arising from your breach of these Terms or misuse of services.</w:t>
      </w:r>
    </w:p>
    <w:p w14:paraId="2A8A77D0" w14:textId="5485895C" w:rsidR="0066653A" w:rsidRPr="0066653A" w:rsidRDefault="00FE4800" w:rsidP="00FE4800">
      <w:pPr>
        <w:jc w:val="center"/>
      </w:pPr>
      <w:r>
        <w:pict w14:anchorId="11020BC0">
          <v:rect id="_x0000_i1037" style="width:0;height:1.5pt" o:hralign="center" o:hrstd="t" o:hr="t" fillcolor="#a0a0a0" stroked="f"/>
        </w:pict>
      </w:r>
    </w:p>
    <w:p w14:paraId="1D233BE9" w14:textId="1D810FD8" w:rsidR="0066653A" w:rsidRPr="0066653A" w:rsidRDefault="0066653A" w:rsidP="00FE4800">
      <w:pPr>
        <w:jc w:val="center"/>
        <w:rPr>
          <w:b/>
          <w:bCs/>
        </w:rPr>
      </w:pPr>
      <w:r w:rsidRPr="0066653A">
        <w:rPr>
          <w:b/>
          <w:bCs/>
        </w:rPr>
        <w:t>13. Termination</w:t>
      </w:r>
    </w:p>
    <w:p w14:paraId="6BBE08D9" w14:textId="08A0F10C" w:rsidR="0066653A" w:rsidRPr="0066653A" w:rsidRDefault="0066653A" w:rsidP="00FE4800">
      <w:pPr>
        <w:jc w:val="center"/>
      </w:pPr>
      <w:r w:rsidRPr="0066653A">
        <w:t>We may suspend or terminate your access to services at any time for violations of these Terms. You may also terminate your use of the site at any time.</w:t>
      </w:r>
    </w:p>
    <w:p w14:paraId="7466574D" w14:textId="77777777" w:rsidR="0066653A" w:rsidRPr="0066653A" w:rsidRDefault="00FE4800" w:rsidP="00FE4800">
      <w:pPr>
        <w:jc w:val="center"/>
      </w:pPr>
      <w:r>
        <w:pict w14:anchorId="16898A10">
          <v:rect id="_x0000_i1038" style="width:0;height:1.5pt" o:hralign="center" o:hrstd="t" o:hr="t" fillcolor="#a0a0a0" stroked="f"/>
        </w:pict>
      </w:r>
    </w:p>
    <w:p w14:paraId="15302986" w14:textId="78A07269" w:rsidR="0066653A" w:rsidRPr="0066653A" w:rsidRDefault="0066653A" w:rsidP="00FE4800">
      <w:pPr>
        <w:jc w:val="center"/>
        <w:rPr>
          <w:b/>
          <w:bCs/>
        </w:rPr>
      </w:pPr>
      <w:r w:rsidRPr="0066653A">
        <w:rPr>
          <w:b/>
          <w:bCs/>
        </w:rPr>
        <w:t>14. Governing Law</w:t>
      </w:r>
    </w:p>
    <w:p w14:paraId="73B5B997" w14:textId="77777777" w:rsidR="0066653A" w:rsidRPr="0066653A" w:rsidRDefault="0066653A" w:rsidP="00FE4800">
      <w:pPr>
        <w:jc w:val="center"/>
      </w:pPr>
      <w:r w:rsidRPr="0066653A">
        <w:t xml:space="preserve">These Terms are governed by the laws of </w:t>
      </w:r>
      <w:r w:rsidRPr="0066653A">
        <w:rPr>
          <w:b/>
          <w:bCs/>
        </w:rPr>
        <w:t>New Zealand</w:t>
      </w:r>
      <w:r w:rsidRPr="0066653A">
        <w:t>. Any disputes shall be handled in New Zealand jurisdiction.</w:t>
      </w:r>
    </w:p>
    <w:p w14:paraId="1D9DD3BD" w14:textId="77777777" w:rsidR="0066653A" w:rsidRPr="0066653A" w:rsidRDefault="00FE4800" w:rsidP="00FE4800">
      <w:pPr>
        <w:jc w:val="center"/>
      </w:pPr>
      <w:r>
        <w:pict w14:anchorId="35823BF7">
          <v:rect id="_x0000_i1039" style="width:0;height:1.5pt" o:hralign="center" o:hrstd="t" o:hr="t" fillcolor="#a0a0a0" stroked="f"/>
        </w:pict>
      </w:r>
    </w:p>
    <w:p w14:paraId="4AD0B321" w14:textId="41AC5B8A" w:rsidR="0066653A" w:rsidRPr="0066653A" w:rsidRDefault="0066653A" w:rsidP="00FE4800">
      <w:pPr>
        <w:jc w:val="center"/>
        <w:rPr>
          <w:b/>
          <w:bCs/>
        </w:rPr>
      </w:pPr>
      <w:r w:rsidRPr="0066653A">
        <w:rPr>
          <w:b/>
          <w:bCs/>
        </w:rPr>
        <w:t>15. Contact Information</w:t>
      </w:r>
    </w:p>
    <w:p w14:paraId="4374DF0A" w14:textId="36E75551" w:rsidR="0066653A" w:rsidRPr="0066653A" w:rsidRDefault="0066653A" w:rsidP="00FE4800">
      <w:pPr>
        <w:jc w:val="center"/>
      </w:pPr>
      <w:r w:rsidRPr="0066653A">
        <w:t>If you have questions about these Terms, please contact:</w:t>
      </w:r>
    </w:p>
    <w:p w14:paraId="759D6B9B" w14:textId="36BFF13C" w:rsidR="0066653A" w:rsidRPr="0066653A" w:rsidRDefault="0066653A" w:rsidP="00FE4800">
      <w:pPr>
        <w:jc w:val="center"/>
      </w:pPr>
      <w:r w:rsidRPr="0066653A">
        <w:rPr>
          <w:b/>
          <w:bCs/>
        </w:rPr>
        <w:t>Psychic Light Daniela</w:t>
      </w:r>
      <w:r w:rsidRPr="0066653A">
        <w:br/>
      </w:r>
      <w:r w:rsidRPr="0066653A">
        <w:rPr>
          <w:rFonts w:ascii="Segoe UI Emoji" w:hAnsi="Segoe UI Emoji" w:cs="Segoe UI Emoji"/>
        </w:rPr>
        <w:t>📍</w:t>
      </w:r>
      <w:r w:rsidRPr="0066653A">
        <w:t xml:space="preserve"> 6 Macadamia Lane, </w:t>
      </w:r>
      <w:proofErr w:type="spellStart"/>
      <w:r w:rsidRPr="0066653A">
        <w:t>Waipapa</w:t>
      </w:r>
      <w:proofErr w:type="spellEnd"/>
      <w:r w:rsidRPr="0066653A">
        <w:t xml:space="preserve"> 0295</w:t>
      </w:r>
      <w:r w:rsidRPr="0066653A">
        <w:br/>
      </w:r>
      <w:r w:rsidRPr="0066653A">
        <w:rPr>
          <w:rFonts w:ascii="Segoe UI Emoji" w:hAnsi="Segoe UI Emoji" w:cs="Segoe UI Emoji"/>
        </w:rPr>
        <w:t>📧</w:t>
      </w:r>
      <w:r w:rsidRPr="0066653A">
        <w:t xml:space="preserve"> daniela.alexandra10@yahoo.co.nz</w:t>
      </w:r>
      <w:r w:rsidRPr="0066653A">
        <w:br/>
      </w:r>
      <w:r w:rsidRPr="0066653A">
        <w:rPr>
          <w:rFonts w:ascii="Segoe UI Emoji" w:hAnsi="Segoe UI Emoji" w:cs="Segoe UI Emoji"/>
        </w:rPr>
        <w:t>📞</w:t>
      </w:r>
      <w:r w:rsidRPr="0066653A">
        <w:t xml:space="preserve"> 021 521 640</w:t>
      </w:r>
    </w:p>
    <w:p w14:paraId="2653E047" w14:textId="32B85F09" w:rsidR="00376980" w:rsidRDefault="00376980" w:rsidP="00FE4800">
      <w:pPr>
        <w:jc w:val="center"/>
      </w:pPr>
    </w:p>
    <w:sectPr w:rsidR="003769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C8F4" w14:textId="77777777" w:rsidR="00D34745" w:rsidRDefault="00D34745" w:rsidP="00571AEF">
      <w:pPr>
        <w:spacing w:after="0" w:line="240" w:lineRule="auto"/>
      </w:pPr>
      <w:r>
        <w:separator/>
      </w:r>
    </w:p>
  </w:endnote>
  <w:endnote w:type="continuationSeparator" w:id="0">
    <w:p w14:paraId="51C9F3BD" w14:textId="77777777" w:rsidR="00D34745" w:rsidRDefault="00D34745" w:rsidP="0057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9788" w14:textId="77777777" w:rsidR="00D34745" w:rsidRDefault="00D34745" w:rsidP="00571AEF">
      <w:pPr>
        <w:spacing w:after="0" w:line="240" w:lineRule="auto"/>
      </w:pPr>
      <w:r>
        <w:separator/>
      </w:r>
    </w:p>
  </w:footnote>
  <w:footnote w:type="continuationSeparator" w:id="0">
    <w:p w14:paraId="6816A83E" w14:textId="77777777" w:rsidR="00D34745" w:rsidRDefault="00D34745" w:rsidP="00571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1876"/>
    <w:multiLevelType w:val="multilevel"/>
    <w:tmpl w:val="4CC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E1F62"/>
    <w:multiLevelType w:val="multilevel"/>
    <w:tmpl w:val="3E1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931EA"/>
    <w:multiLevelType w:val="multilevel"/>
    <w:tmpl w:val="4682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92B90"/>
    <w:multiLevelType w:val="multilevel"/>
    <w:tmpl w:val="FF6A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01F12"/>
    <w:multiLevelType w:val="multilevel"/>
    <w:tmpl w:val="616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A3FB1"/>
    <w:multiLevelType w:val="multilevel"/>
    <w:tmpl w:val="2F32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B3AEC"/>
    <w:multiLevelType w:val="multilevel"/>
    <w:tmpl w:val="6A3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110A3"/>
    <w:multiLevelType w:val="multilevel"/>
    <w:tmpl w:val="CACA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636CB"/>
    <w:multiLevelType w:val="multilevel"/>
    <w:tmpl w:val="980C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851CC"/>
    <w:multiLevelType w:val="multilevel"/>
    <w:tmpl w:val="90FA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F0798"/>
    <w:multiLevelType w:val="multilevel"/>
    <w:tmpl w:val="F0F6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283C15"/>
    <w:multiLevelType w:val="multilevel"/>
    <w:tmpl w:val="6708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223658">
    <w:abstractNumId w:val="8"/>
  </w:num>
  <w:num w:numId="2" w16cid:durableId="452019535">
    <w:abstractNumId w:val="1"/>
  </w:num>
  <w:num w:numId="3" w16cid:durableId="6251212">
    <w:abstractNumId w:val="4"/>
  </w:num>
  <w:num w:numId="4" w16cid:durableId="856965930">
    <w:abstractNumId w:val="11"/>
  </w:num>
  <w:num w:numId="5" w16cid:durableId="2117290836">
    <w:abstractNumId w:val="7"/>
  </w:num>
  <w:num w:numId="6" w16cid:durableId="892152718">
    <w:abstractNumId w:val="0"/>
  </w:num>
  <w:num w:numId="7" w16cid:durableId="508063030">
    <w:abstractNumId w:val="3"/>
  </w:num>
  <w:num w:numId="8" w16cid:durableId="1740782127">
    <w:abstractNumId w:val="2"/>
  </w:num>
  <w:num w:numId="9" w16cid:durableId="983117755">
    <w:abstractNumId w:val="6"/>
  </w:num>
  <w:num w:numId="10" w16cid:durableId="1362129386">
    <w:abstractNumId w:val="5"/>
  </w:num>
  <w:num w:numId="11" w16cid:durableId="96290959">
    <w:abstractNumId w:val="10"/>
  </w:num>
  <w:num w:numId="12" w16cid:durableId="506021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BB"/>
    <w:rsid w:val="00054798"/>
    <w:rsid w:val="0025731A"/>
    <w:rsid w:val="00376980"/>
    <w:rsid w:val="003D5BA7"/>
    <w:rsid w:val="00413BBB"/>
    <w:rsid w:val="00442D32"/>
    <w:rsid w:val="00571AEF"/>
    <w:rsid w:val="0066653A"/>
    <w:rsid w:val="00754836"/>
    <w:rsid w:val="00755836"/>
    <w:rsid w:val="008F4980"/>
    <w:rsid w:val="009406B0"/>
    <w:rsid w:val="00B75135"/>
    <w:rsid w:val="00D34745"/>
    <w:rsid w:val="00D567D7"/>
    <w:rsid w:val="00D730C9"/>
    <w:rsid w:val="00DF7725"/>
    <w:rsid w:val="00FE48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94E5094"/>
  <w15:chartTrackingRefBased/>
  <w15:docId w15:val="{3481092F-7479-4040-BCC7-EFCEBAC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B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3B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3B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3B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3B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3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B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3B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B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3B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3B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3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BBB"/>
    <w:rPr>
      <w:rFonts w:eastAsiaTheme="majorEastAsia" w:cstheme="majorBidi"/>
      <w:color w:val="272727" w:themeColor="text1" w:themeTint="D8"/>
    </w:rPr>
  </w:style>
  <w:style w:type="paragraph" w:styleId="Title">
    <w:name w:val="Title"/>
    <w:basedOn w:val="Normal"/>
    <w:next w:val="Normal"/>
    <w:link w:val="TitleChar"/>
    <w:uiPriority w:val="10"/>
    <w:qFormat/>
    <w:rsid w:val="00413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BBB"/>
    <w:pPr>
      <w:spacing w:before="160"/>
      <w:jc w:val="center"/>
    </w:pPr>
    <w:rPr>
      <w:i/>
      <w:iCs/>
      <w:color w:val="404040" w:themeColor="text1" w:themeTint="BF"/>
    </w:rPr>
  </w:style>
  <w:style w:type="character" w:customStyle="1" w:styleId="QuoteChar">
    <w:name w:val="Quote Char"/>
    <w:basedOn w:val="DefaultParagraphFont"/>
    <w:link w:val="Quote"/>
    <w:uiPriority w:val="29"/>
    <w:rsid w:val="00413BBB"/>
    <w:rPr>
      <w:i/>
      <w:iCs/>
      <w:color w:val="404040" w:themeColor="text1" w:themeTint="BF"/>
    </w:rPr>
  </w:style>
  <w:style w:type="paragraph" w:styleId="ListParagraph">
    <w:name w:val="List Paragraph"/>
    <w:basedOn w:val="Normal"/>
    <w:uiPriority w:val="34"/>
    <w:qFormat/>
    <w:rsid w:val="00413BBB"/>
    <w:pPr>
      <w:ind w:left="720"/>
      <w:contextualSpacing/>
    </w:pPr>
  </w:style>
  <w:style w:type="character" w:styleId="IntenseEmphasis">
    <w:name w:val="Intense Emphasis"/>
    <w:basedOn w:val="DefaultParagraphFont"/>
    <w:uiPriority w:val="21"/>
    <w:qFormat/>
    <w:rsid w:val="00413BBB"/>
    <w:rPr>
      <w:i/>
      <w:iCs/>
      <w:color w:val="2F5496" w:themeColor="accent1" w:themeShade="BF"/>
    </w:rPr>
  </w:style>
  <w:style w:type="paragraph" w:styleId="IntenseQuote">
    <w:name w:val="Intense Quote"/>
    <w:basedOn w:val="Normal"/>
    <w:next w:val="Normal"/>
    <w:link w:val="IntenseQuoteChar"/>
    <w:uiPriority w:val="30"/>
    <w:qFormat/>
    <w:rsid w:val="00413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3BBB"/>
    <w:rPr>
      <w:i/>
      <w:iCs/>
      <w:color w:val="2F5496" w:themeColor="accent1" w:themeShade="BF"/>
    </w:rPr>
  </w:style>
  <w:style w:type="character" w:styleId="IntenseReference">
    <w:name w:val="Intense Reference"/>
    <w:basedOn w:val="DefaultParagraphFont"/>
    <w:uiPriority w:val="32"/>
    <w:qFormat/>
    <w:rsid w:val="00413BBB"/>
    <w:rPr>
      <w:b/>
      <w:bCs/>
      <w:smallCaps/>
      <w:color w:val="2F5496" w:themeColor="accent1" w:themeShade="BF"/>
      <w:spacing w:val="5"/>
    </w:rPr>
  </w:style>
  <w:style w:type="character" w:styleId="Hyperlink">
    <w:name w:val="Hyperlink"/>
    <w:basedOn w:val="DefaultParagraphFont"/>
    <w:uiPriority w:val="99"/>
    <w:unhideWhenUsed/>
    <w:rsid w:val="00755836"/>
    <w:rPr>
      <w:color w:val="0563C1"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Header">
    <w:name w:val="header"/>
    <w:basedOn w:val="Normal"/>
    <w:link w:val="HeaderChar"/>
    <w:uiPriority w:val="99"/>
    <w:unhideWhenUsed/>
    <w:rsid w:val="00571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AEF"/>
  </w:style>
  <w:style w:type="paragraph" w:styleId="Footer">
    <w:name w:val="footer"/>
    <w:basedOn w:val="Normal"/>
    <w:link w:val="FooterChar"/>
    <w:uiPriority w:val="99"/>
    <w:unhideWhenUsed/>
    <w:rsid w:val="00571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991">
      <w:bodyDiv w:val="1"/>
      <w:marLeft w:val="0"/>
      <w:marRight w:val="0"/>
      <w:marTop w:val="0"/>
      <w:marBottom w:val="0"/>
      <w:divBdr>
        <w:top w:val="none" w:sz="0" w:space="0" w:color="auto"/>
        <w:left w:val="none" w:sz="0" w:space="0" w:color="auto"/>
        <w:bottom w:val="none" w:sz="0" w:space="0" w:color="auto"/>
        <w:right w:val="none" w:sz="0" w:space="0" w:color="auto"/>
      </w:divBdr>
    </w:div>
    <w:div w:id="364990760">
      <w:bodyDiv w:val="1"/>
      <w:marLeft w:val="0"/>
      <w:marRight w:val="0"/>
      <w:marTop w:val="0"/>
      <w:marBottom w:val="0"/>
      <w:divBdr>
        <w:top w:val="none" w:sz="0" w:space="0" w:color="auto"/>
        <w:left w:val="none" w:sz="0" w:space="0" w:color="auto"/>
        <w:bottom w:val="none" w:sz="0" w:space="0" w:color="auto"/>
        <w:right w:val="none" w:sz="0" w:space="0" w:color="auto"/>
      </w:divBdr>
    </w:div>
    <w:div w:id="1882594670">
      <w:bodyDiv w:val="1"/>
      <w:marLeft w:val="0"/>
      <w:marRight w:val="0"/>
      <w:marTop w:val="0"/>
      <w:marBottom w:val="0"/>
      <w:divBdr>
        <w:top w:val="none" w:sz="0" w:space="0" w:color="auto"/>
        <w:left w:val="none" w:sz="0" w:space="0" w:color="auto"/>
        <w:bottom w:val="none" w:sz="0" w:space="0" w:color="auto"/>
        <w:right w:val="none" w:sz="0" w:space="0" w:color="auto"/>
      </w:divBdr>
    </w:div>
    <w:div w:id="21184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Schlecht</dc:creator>
  <cp:keywords/>
  <dc:description/>
  <cp:lastModifiedBy>Daniela Schlecht</cp:lastModifiedBy>
  <cp:revision>6</cp:revision>
  <dcterms:created xsi:type="dcterms:W3CDTF">2025-04-15T03:56:00Z</dcterms:created>
  <dcterms:modified xsi:type="dcterms:W3CDTF">2025-04-15T04:26:00Z</dcterms:modified>
</cp:coreProperties>
</file>